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A3123" w14:textId="77777777" w:rsidR="00A93394" w:rsidRPr="008630E7" w:rsidRDefault="00A93394" w:rsidP="00591F69">
      <w:pPr>
        <w:jc w:val="center"/>
        <w:rPr>
          <w:szCs w:val="20"/>
        </w:rPr>
      </w:pPr>
      <w:r w:rsidRPr="008630E7">
        <w:rPr>
          <w:b/>
          <w:szCs w:val="20"/>
        </w:rPr>
        <w:t>Public Notice</w:t>
      </w:r>
    </w:p>
    <w:p w14:paraId="71CF0CC3" w14:textId="7F2F768C" w:rsidR="005D0340" w:rsidRPr="008630E7" w:rsidRDefault="005D0340" w:rsidP="7E07DD33">
      <w:pPr>
        <w:jc w:val="center"/>
        <w:rPr>
          <w:b/>
          <w:bCs/>
          <w:szCs w:val="20"/>
          <w:u w:val="single"/>
        </w:rPr>
      </w:pPr>
      <w:r w:rsidRPr="008630E7">
        <w:rPr>
          <w:b/>
          <w:bCs/>
          <w:szCs w:val="20"/>
          <w:u w:val="single"/>
        </w:rPr>
        <w:t xml:space="preserve"> </w:t>
      </w:r>
      <w:r w:rsidR="00A93394" w:rsidRPr="008630E7">
        <w:rPr>
          <w:b/>
          <w:bCs/>
          <w:szCs w:val="20"/>
          <w:u w:val="single"/>
        </w:rPr>
        <w:t xml:space="preserve">Reissuance </w:t>
      </w:r>
      <w:r w:rsidRPr="008630E7">
        <w:rPr>
          <w:b/>
          <w:bCs/>
          <w:szCs w:val="20"/>
          <w:u w:val="single"/>
        </w:rPr>
        <w:t xml:space="preserve">and Modification </w:t>
      </w:r>
      <w:r w:rsidR="00A93394" w:rsidRPr="008630E7">
        <w:rPr>
          <w:b/>
          <w:bCs/>
          <w:szCs w:val="20"/>
          <w:u w:val="single"/>
        </w:rPr>
        <w:t>of the Nationwide Permits</w:t>
      </w:r>
    </w:p>
    <w:p w14:paraId="5D318D90" w14:textId="40BD053E" w:rsidR="00A93394" w:rsidRPr="008630E7" w:rsidRDefault="00A93394" w:rsidP="7E07DD33">
      <w:pPr>
        <w:jc w:val="center"/>
        <w:rPr>
          <w:b/>
          <w:bCs/>
          <w:szCs w:val="20"/>
          <w:u w:val="single"/>
        </w:rPr>
      </w:pPr>
      <w:r w:rsidRPr="008630E7">
        <w:rPr>
          <w:b/>
          <w:bCs/>
          <w:szCs w:val="20"/>
          <w:u w:val="single"/>
        </w:rPr>
        <w:t>by the U.S Army Corps of Engineers</w:t>
      </w:r>
    </w:p>
    <w:p w14:paraId="5110B337" w14:textId="77777777" w:rsidR="00A93394" w:rsidRPr="008630E7" w:rsidRDefault="00A93394" w:rsidP="00A93394">
      <w:pPr>
        <w:rPr>
          <w:szCs w:val="20"/>
        </w:rPr>
      </w:pPr>
    </w:p>
    <w:p w14:paraId="08B83706" w14:textId="77777777" w:rsidR="00D50A0F" w:rsidRPr="008630E7" w:rsidRDefault="00D50A0F" w:rsidP="00A93394">
      <w:pPr>
        <w:rPr>
          <w:szCs w:val="20"/>
        </w:rPr>
      </w:pPr>
    </w:p>
    <w:p w14:paraId="4F589BC9" w14:textId="3EE764E0" w:rsidR="00A93394" w:rsidRPr="008630E7" w:rsidRDefault="00A93394" w:rsidP="7E07DD33">
      <w:pPr>
        <w:jc w:val="both"/>
        <w:rPr>
          <w:rFonts w:eastAsia="Open Sans" w:cs="Open Sans"/>
          <w:szCs w:val="20"/>
        </w:rPr>
      </w:pPr>
      <w:r w:rsidRPr="008630E7">
        <w:rPr>
          <w:szCs w:val="20"/>
        </w:rPr>
        <w:tab/>
      </w:r>
      <w:r w:rsidRPr="008630E7">
        <w:rPr>
          <w:rFonts w:eastAsia="Open Sans" w:cs="Open Sans"/>
          <w:szCs w:val="20"/>
        </w:rPr>
        <w:t>The U.S. Army Corps of Engineers (USACE)</w:t>
      </w:r>
      <w:r w:rsidR="7ACBA1A0" w:rsidRPr="008630E7">
        <w:rPr>
          <w:rFonts w:eastAsia="Open Sans" w:cs="Open Sans"/>
          <w:color w:val="201F1E"/>
          <w:szCs w:val="20"/>
        </w:rPr>
        <w:t xml:space="preserve"> is proposing to reissue its existing NWPs and associated general conditions and definitions, with some modifications</w:t>
      </w:r>
      <w:r w:rsidR="7986FAC4" w:rsidRPr="008630E7">
        <w:rPr>
          <w:rFonts w:eastAsia="Open Sans" w:cs="Open Sans"/>
          <w:color w:val="201F1E"/>
          <w:szCs w:val="20"/>
        </w:rPr>
        <w:t xml:space="preserve"> and is also</w:t>
      </w:r>
      <w:r w:rsidR="7ACBA1A0" w:rsidRPr="008630E7">
        <w:rPr>
          <w:rFonts w:eastAsia="Open Sans" w:cs="Open Sans"/>
          <w:color w:val="201F1E"/>
          <w:szCs w:val="20"/>
        </w:rPr>
        <w:t xml:space="preserve"> proposing to issue five new NWPs. </w:t>
      </w:r>
      <w:r w:rsidR="11FF09A5" w:rsidRPr="008630E7">
        <w:rPr>
          <w:rFonts w:eastAsia="Open Sans" w:cs="Open Sans"/>
          <w:color w:val="201F1E"/>
          <w:szCs w:val="20"/>
        </w:rPr>
        <w:t>The USACE is</w:t>
      </w:r>
      <w:r w:rsidR="7ACBA1A0" w:rsidRPr="008630E7">
        <w:rPr>
          <w:rFonts w:eastAsia="Open Sans" w:cs="Open Sans"/>
          <w:color w:val="201F1E"/>
          <w:szCs w:val="20"/>
        </w:rPr>
        <w:t xml:space="preserve"> proposing these modifications to simplify and clarify the NWPs, reduce burdens on the regulated public, and continue to comply with the statutory requirement that these NWPs authorize only activities with no more than minimal individual and cumulative adverse environmental effects. T</w:t>
      </w:r>
      <w:r w:rsidRPr="008630E7">
        <w:rPr>
          <w:rFonts w:eastAsia="Open Sans" w:cs="Open Sans"/>
          <w:szCs w:val="20"/>
        </w:rPr>
        <w:t xml:space="preserve">he permits will replace the existing </w:t>
      </w:r>
      <w:r w:rsidR="7B0ACD69" w:rsidRPr="008630E7">
        <w:rPr>
          <w:rFonts w:eastAsia="Open Sans" w:cs="Open Sans"/>
          <w:szCs w:val="20"/>
        </w:rPr>
        <w:t>NWPs</w:t>
      </w:r>
      <w:r w:rsidR="38152AD4" w:rsidRPr="008630E7">
        <w:rPr>
          <w:rFonts w:eastAsia="Open Sans" w:cs="Open Sans"/>
          <w:szCs w:val="20"/>
        </w:rPr>
        <w:t>. Information about the proposed NWPs has</w:t>
      </w:r>
      <w:r w:rsidRPr="008630E7">
        <w:rPr>
          <w:rFonts w:eastAsia="Open Sans" w:cs="Open Sans"/>
          <w:szCs w:val="20"/>
        </w:rPr>
        <w:t xml:space="preserve"> been posted to the USACE Web site along with other background materials at:</w:t>
      </w:r>
    </w:p>
    <w:p w14:paraId="064C9EAA" w14:textId="4CA02E8C" w:rsidR="00A93394" w:rsidRPr="008630E7" w:rsidRDefault="00A93394" w:rsidP="7E07DD33">
      <w:pPr>
        <w:jc w:val="both"/>
        <w:rPr>
          <w:rFonts w:eastAsia="Open Sans" w:cs="Open Sans"/>
          <w:szCs w:val="20"/>
        </w:rPr>
      </w:pPr>
    </w:p>
    <w:p w14:paraId="1E23A631" w14:textId="2595120A" w:rsidR="00A93394" w:rsidRPr="008630E7" w:rsidRDefault="2F15FBFA" w:rsidP="00A93394">
      <w:pPr>
        <w:jc w:val="both"/>
        <w:rPr>
          <w:szCs w:val="20"/>
        </w:rPr>
      </w:pPr>
      <w:r w:rsidRPr="008630E7">
        <w:rPr>
          <w:rFonts w:eastAsia="Open Sans" w:cs="Open Sans"/>
          <w:szCs w:val="20"/>
        </w:rPr>
        <w:t xml:space="preserve"> </w:t>
      </w:r>
      <w:r w:rsidRPr="008630E7">
        <w:rPr>
          <w:rFonts w:eastAsia="Open Sans" w:cs="Open Sans"/>
          <w:szCs w:val="20"/>
          <w:u w:val="single"/>
        </w:rPr>
        <w:t>https://www.federalregister.gov/documents/2020/09/15/2020-17116/proposal-to-reissue-and-modify-nationwide-permits</w:t>
      </w:r>
    </w:p>
    <w:p w14:paraId="233BB255" w14:textId="092C611F" w:rsidR="00A93394" w:rsidRPr="008630E7" w:rsidRDefault="00A93394" w:rsidP="7E07DD33">
      <w:pPr>
        <w:jc w:val="both"/>
        <w:rPr>
          <w:rFonts w:eastAsia="Open Sans" w:cs="Open Sans"/>
          <w:szCs w:val="20"/>
        </w:rPr>
      </w:pPr>
    </w:p>
    <w:p w14:paraId="44352033" w14:textId="23850301" w:rsidR="00A93394" w:rsidRPr="008630E7" w:rsidRDefault="00A93394" w:rsidP="7E07DD33">
      <w:pPr>
        <w:jc w:val="both"/>
        <w:rPr>
          <w:rFonts w:eastAsia="Open Sans" w:cs="Open Sans"/>
          <w:szCs w:val="20"/>
        </w:rPr>
      </w:pPr>
      <w:r w:rsidRPr="008630E7">
        <w:rPr>
          <w:szCs w:val="20"/>
        </w:rPr>
        <w:tab/>
      </w:r>
      <w:r w:rsidRPr="008630E7">
        <w:rPr>
          <w:rFonts w:eastAsia="Open Sans" w:cs="Open Sans"/>
          <w:szCs w:val="20"/>
        </w:rPr>
        <w:t xml:space="preserve">The South Carolina Department of Health and Environmental Control’s Bureau of Water and Office of Coastal Resource Management (Department) are responsible for reviewing the nationwide permits and determining if there is a reasonable assurance that work authorized will be conducted in a manner consistent with the certification requirements of Section 401 of the Federal Clean Water Act (CWA), as amended, and the Coastal Zone Management Act (48-39-10 </w:t>
      </w:r>
      <w:proofErr w:type="spellStart"/>
      <w:r w:rsidRPr="008630E7">
        <w:rPr>
          <w:rFonts w:eastAsia="Open Sans" w:cs="Open Sans"/>
          <w:szCs w:val="20"/>
        </w:rPr>
        <w:t>et.seq</w:t>
      </w:r>
      <w:proofErr w:type="spellEnd"/>
      <w:r w:rsidRPr="008630E7">
        <w:rPr>
          <w:rFonts w:eastAsia="Open Sans" w:cs="Open Sans"/>
          <w:szCs w:val="20"/>
        </w:rPr>
        <w:t xml:space="preserve">.). The Department is accepting public comments until </w:t>
      </w:r>
      <w:r w:rsidR="0E7B5AE5" w:rsidRPr="008630E7">
        <w:rPr>
          <w:rFonts w:eastAsia="Open Sans" w:cs="Open Sans"/>
          <w:szCs w:val="20"/>
        </w:rPr>
        <w:t>November</w:t>
      </w:r>
      <w:r w:rsidR="42F52252" w:rsidRPr="008630E7">
        <w:rPr>
          <w:rFonts w:eastAsia="Open Sans" w:cs="Open Sans"/>
          <w:szCs w:val="20"/>
        </w:rPr>
        <w:t xml:space="preserve"> </w:t>
      </w:r>
      <w:r w:rsidR="008630E7">
        <w:rPr>
          <w:rFonts w:eastAsia="Open Sans" w:cs="Open Sans"/>
          <w:szCs w:val="20"/>
        </w:rPr>
        <w:t>6</w:t>
      </w:r>
      <w:r w:rsidRPr="008630E7">
        <w:rPr>
          <w:rFonts w:eastAsia="Open Sans" w:cs="Open Sans"/>
          <w:szCs w:val="20"/>
        </w:rPr>
        <w:t>, 20</w:t>
      </w:r>
      <w:r w:rsidR="5F75D442" w:rsidRPr="008630E7">
        <w:rPr>
          <w:rFonts w:eastAsia="Open Sans" w:cs="Open Sans"/>
          <w:szCs w:val="20"/>
        </w:rPr>
        <w:t>20</w:t>
      </w:r>
      <w:r w:rsidRPr="008630E7">
        <w:rPr>
          <w:rFonts w:eastAsia="Open Sans" w:cs="Open Sans"/>
          <w:szCs w:val="20"/>
        </w:rPr>
        <w:t>.  The Department will propose actions for each of the existing and new nationwide permits and make this proposed decision available to the public.  The Department’s previous 401 Water Quality Certification and the Coastal Zone Consistency Certification of the 20</w:t>
      </w:r>
      <w:r w:rsidR="311DDA04" w:rsidRPr="008630E7">
        <w:rPr>
          <w:rFonts w:eastAsia="Open Sans" w:cs="Open Sans"/>
          <w:szCs w:val="20"/>
        </w:rPr>
        <w:t>1</w:t>
      </w:r>
      <w:r w:rsidRPr="008630E7">
        <w:rPr>
          <w:rFonts w:eastAsia="Open Sans" w:cs="Open Sans"/>
          <w:szCs w:val="20"/>
        </w:rPr>
        <w:t xml:space="preserve">7 Nationwide Permits can be found at: </w:t>
      </w:r>
    </w:p>
    <w:p w14:paraId="45211CA5" w14:textId="77777777" w:rsidR="00A93394" w:rsidRPr="008630E7" w:rsidRDefault="00A93394" w:rsidP="7E07DD33">
      <w:pPr>
        <w:jc w:val="both"/>
        <w:rPr>
          <w:rFonts w:eastAsia="Open Sans" w:cs="Open Sans"/>
          <w:szCs w:val="20"/>
        </w:rPr>
      </w:pPr>
    </w:p>
    <w:p w14:paraId="2254B0CC" w14:textId="3BA6D600" w:rsidR="00A93394" w:rsidRPr="008630E7" w:rsidRDefault="00FF48BA" w:rsidP="00A93394">
      <w:pPr>
        <w:jc w:val="center"/>
        <w:rPr>
          <w:szCs w:val="20"/>
        </w:rPr>
      </w:pPr>
      <w:hyperlink r:id="rId8" w:history="1">
        <w:r w:rsidR="00B32237" w:rsidRPr="008630E7">
          <w:rPr>
            <w:rStyle w:val="Hyperlink"/>
            <w:szCs w:val="20"/>
          </w:rPr>
          <w:t>http://www.scdhec.gov/environment/WaterQuality/401Certification/NationwidePermits/</w:t>
        </w:r>
      </w:hyperlink>
    </w:p>
    <w:p w14:paraId="260F4732" w14:textId="77777777" w:rsidR="00A93394" w:rsidRPr="008630E7" w:rsidRDefault="00A93394" w:rsidP="00A93394">
      <w:pPr>
        <w:jc w:val="both"/>
        <w:rPr>
          <w:szCs w:val="20"/>
        </w:rPr>
      </w:pPr>
    </w:p>
    <w:p w14:paraId="332B0EC6" w14:textId="1A429539" w:rsidR="00A93394" w:rsidRPr="008630E7" w:rsidRDefault="00A93394" w:rsidP="00A93394">
      <w:pPr>
        <w:jc w:val="both"/>
        <w:rPr>
          <w:szCs w:val="20"/>
        </w:rPr>
      </w:pPr>
      <w:r w:rsidRPr="008630E7">
        <w:rPr>
          <w:szCs w:val="20"/>
        </w:rPr>
        <w:t xml:space="preserve">All comments must be submitted by </w:t>
      </w:r>
      <w:r w:rsidR="312BFB65" w:rsidRPr="008630E7">
        <w:rPr>
          <w:szCs w:val="20"/>
        </w:rPr>
        <w:t>November</w:t>
      </w:r>
      <w:r w:rsidR="49427980" w:rsidRPr="008630E7">
        <w:rPr>
          <w:szCs w:val="20"/>
        </w:rPr>
        <w:t xml:space="preserve"> </w:t>
      </w:r>
      <w:r w:rsidR="008630E7">
        <w:rPr>
          <w:szCs w:val="20"/>
        </w:rPr>
        <w:t>6,</w:t>
      </w:r>
      <w:r w:rsidRPr="008630E7">
        <w:rPr>
          <w:szCs w:val="20"/>
        </w:rPr>
        <w:t xml:space="preserve"> 20</w:t>
      </w:r>
      <w:r w:rsidR="6804643E" w:rsidRPr="008630E7">
        <w:rPr>
          <w:szCs w:val="20"/>
        </w:rPr>
        <w:t>20</w:t>
      </w:r>
      <w:r w:rsidRPr="008630E7">
        <w:rPr>
          <w:szCs w:val="20"/>
        </w:rPr>
        <w:t>, to the following addresses:</w:t>
      </w:r>
    </w:p>
    <w:p w14:paraId="15E291F5" w14:textId="77777777" w:rsidR="00A93394" w:rsidRPr="008630E7" w:rsidRDefault="00A93394" w:rsidP="00A93394">
      <w:pPr>
        <w:rPr>
          <w:szCs w:val="20"/>
        </w:rPr>
      </w:pPr>
      <w:r w:rsidRPr="008630E7">
        <w:rPr>
          <w:szCs w:val="20"/>
        </w:rPr>
        <w:t xml:space="preserve"> </w:t>
      </w:r>
    </w:p>
    <w:p w14:paraId="74B41BDF" w14:textId="77777777" w:rsidR="00F807CC" w:rsidRPr="008630E7" w:rsidRDefault="00F807CC" w:rsidP="00A93394">
      <w:pPr>
        <w:rPr>
          <w:szCs w:val="20"/>
        </w:rPr>
        <w:sectPr w:rsidR="00F807CC" w:rsidRPr="008630E7" w:rsidSect="00591F69">
          <w:headerReference w:type="first" r:id="rId9"/>
          <w:footerReference w:type="first" r:id="rId10"/>
          <w:pgSz w:w="12240" w:h="15840"/>
          <w:pgMar w:top="1440" w:right="1440" w:bottom="1080" w:left="1440" w:header="2160" w:footer="720" w:gutter="0"/>
          <w:cols w:space="720"/>
          <w:titlePg/>
          <w:docGrid w:linePitch="360"/>
        </w:sectPr>
      </w:pPr>
    </w:p>
    <w:p w14:paraId="3C9E23E3" w14:textId="77777777" w:rsidR="00A93394" w:rsidRPr="008630E7" w:rsidRDefault="00A93394" w:rsidP="00A93394">
      <w:pPr>
        <w:rPr>
          <w:szCs w:val="20"/>
        </w:rPr>
      </w:pPr>
      <w:r w:rsidRPr="008630E7">
        <w:rPr>
          <w:szCs w:val="20"/>
        </w:rPr>
        <w:t>SCDHEC OCRM</w:t>
      </w:r>
      <w:r w:rsidRPr="008630E7">
        <w:rPr>
          <w:szCs w:val="20"/>
        </w:rPr>
        <w:tab/>
      </w:r>
    </w:p>
    <w:p w14:paraId="19D38845" w14:textId="11FAE359" w:rsidR="00A93394" w:rsidRPr="008630E7" w:rsidRDefault="00A93394" w:rsidP="00A93394">
      <w:pPr>
        <w:rPr>
          <w:szCs w:val="20"/>
        </w:rPr>
      </w:pPr>
      <w:r w:rsidRPr="008630E7">
        <w:rPr>
          <w:szCs w:val="20"/>
        </w:rPr>
        <w:t xml:space="preserve">Attn: </w:t>
      </w:r>
      <w:r w:rsidR="005D0340" w:rsidRPr="008630E7">
        <w:rPr>
          <w:szCs w:val="20"/>
        </w:rPr>
        <w:t>Christopher Stout</w:t>
      </w:r>
    </w:p>
    <w:p w14:paraId="631F7982" w14:textId="77777777" w:rsidR="00A93394" w:rsidRPr="008630E7" w:rsidRDefault="00A93394" w:rsidP="00A93394">
      <w:pPr>
        <w:rPr>
          <w:szCs w:val="20"/>
        </w:rPr>
      </w:pPr>
      <w:r w:rsidRPr="008630E7">
        <w:rPr>
          <w:szCs w:val="20"/>
        </w:rPr>
        <w:t>1362 McMillan Avenue</w:t>
      </w:r>
    </w:p>
    <w:p w14:paraId="49856424" w14:textId="77777777" w:rsidR="00A93394" w:rsidRPr="008630E7" w:rsidRDefault="00A93394" w:rsidP="00A93394">
      <w:pPr>
        <w:rPr>
          <w:szCs w:val="20"/>
        </w:rPr>
      </w:pPr>
      <w:r w:rsidRPr="008630E7">
        <w:rPr>
          <w:szCs w:val="20"/>
        </w:rPr>
        <w:t>Suite 400</w:t>
      </w:r>
    </w:p>
    <w:p w14:paraId="1D5F92D8" w14:textId="77777777" w:rsidR="00A93394" w:rsidRPr="008630E7" w:rsidRDefault="00A93394" w:rsidP="00A93394">
      <w:pPr>
        <w:rPr>
          <w:szCs w:val="20"/>
        </w:rPr>
      </w:pPr>
      <w:r w:rsidRPr="008630E7">
        <w:rPr>
          <w:szCs w:val="20"/>
        </w:rPr>
        <w:t>Charleston, SC  29405</w:t>
      </w:r>
    </w:p>
    <w:p w14:paraId="7691332B" w14:textId="77777777" w:rsidR="00A93394" w:rsidRPr="008630E7" w:rsidRDefault="00A93394" w:rsidP="00A93394">
      <w:pPr>
        <w:rPr>
          <w:szCs w:val="20"/>
        </w:rPr>
      </w:pPr>
      <w:r w:rsidRPr="008630E7">
        <w:rPr>
          <w:szCs w:val="20"/>
        </w:rPr>
        <w:t>SCDHEC BOW</w:t>
      </w:r>
    </w:p>
    <w:p w14:paraId="3B64FC7F" w14:textId="77777777" w:rsidR="00A93394" w:rsidRPr="008630E7" w:rsidRDefault="00A93394" w:rsidP="00A93394">
      <w:pPr>
        <w:rPr>
          <w:szCs w:val="20"/>
        </w:rPr>
      </w:pPr>
      <w:r w:rsidRPr="008630E7">
        <w:rPr>
          <w:szCs w:val="20"/>
        </w:rPr>
        <w:t xml:space="preserve">Attn: </w:t>
      </w:r>
      <w:r w:rsidR="007E1394" w:rsidRPr="008630E7">
        <w:rPr>
          <w:szCs w:val="20"/>
        </w:rPr>
        <w:t>Chuck Hightower</w:t>
      </w:r>
    </w:p>
    <w:p w14:paraId="2C3761FD" w14:textId="77777777" w:rsidR="00A93394" w:rsidRPr="008630E7" w:rsidRDefault="00A93394" w:rsidP="00A93394">
      <w:pPr>
        <w:rPr>
          <w:szCs w:val="20"/>
        </w:rPr>
      </w:pPr>
      <w:r w:rsidRPr="008630E7">
        <w:rPr>
          <w:szCs w:val="20"/>
        </w:rPr>
        <w:t>2600 Bull Street</w:t>
      </w:r>
    </w:p>
    <w:p w14:paraId="63B6F62F" w14:textId="77777777" w:rsidR="00A93394" w:rsidRPr="008630E7" w:rsidRDefault="00A93394" w:rsidP="00A93394">
      <w:pPr>
        <w:rPr>
          <w:szCs w:val="20"/>
        </w:rPr>
      </w:pPr>
      <w:r w:rsidRPr="008630E7">
        <w:rPr>
          <w:szCs w:val="20"/>
        </w:rPr>
        <w:t>Columbia, SC  29201</w:t>
      </w:r>
    </w:p>
    <w:p w14:paraId="7D0F49A7" w14:textId="77777777" w:rsidR="00F807CC" w:rsidRPr="008630E7" w:rsidRDefault="00F807CC" w:rsidP="00A93394">
      <w:pPr>
        <w:rPr>
          <w:szCs w:val="20"/>
        </w:rPr>
        <w:sectPr w:rsidR="00F807CC" w:rsidRPr="008630E7" w:rsidSect="00F807CC">
          <w:type w:val="continuous"/>
          <w:pgSz w:w="12240" w:h="15840"/>
          <w:pgMar w:top="1440" w:right="1440" w:bottom="1080" w:left="1440" w:header="2304" w:footer="720" w:gutter="0"/>
          <w:cols w:num="2" w:space="720"/>
          <w:titlePg/>
          <w:docGrid w:linePitch="360"/>
        </w:sectPr>
      </w:pPr>
    </w:p>
    <w:p w14:paraId="4E89910A" w14:textId="77777777" w:rsidR="00A93394" w:rsidRPr="008630E7" w:rsidRDefault="00A93394" w:rsidP="00A93394">
      <w:pPr>
        <w:rPr>
          <w:szCs w:val="20"/>
        </w:rPr>
      </w:pPr>
    </w:p>
    <w:p w14:paraId="0E8E12C3" w14:textId="77777777" w:rsidR="00A93394" w:rsidRPr="008630E7" w:rsidRDefault="00A93394" w:rsidP="00A93394">
      <w:pPr>
        <w:rPr>
          <w:sz w:val="22"/>
        </w:rPr>
      </w:pPr>
    </w:p>
    <w:p w14:paraId="7481CCF2" w14:textId="77777777" w:rsidR="00F84B16" w:rsidRPr="008630E7" w:rsidRDefault="00F84B16" w:rsidP="00A93394">
      <w:pPr>
        <w:rPr>
          <w:szCs w:val="20"/>
        </w:rPr>
      </w:pPr>
    </w:p>
    <w:p w14:paraId="32A0454B" w14:textId="17EC9D54" w:rsidR="00733620" w:rsidRPr="008630E7" w:rsidRDefault="00FF48BA" w:rsidP="00A93394">
      <w:pPr>
        <w:rPr>
          <w:szCs w:val="20"/>
        </w:rPr>
      </w:pPr>
      <w:r>
        <w:rPr>
          <w:szCs w:val="20"/>
        </w:rPr>
        <w:t>October 6,</w:t>
      </w:r>
      <w:r w:rsidR="005D0340" w:rsidRPr="008630E7">
        <w:rPr>
          <w:szCs w:val="20"/>
        </w:rPr>
        <w:t xml:space="preserve"> 2020</w:t>
      </w:r>
      <w:bookmarkStart w:id="0" w:name="_GoBack"/>
      <w:bookmarkEnd w:id="0"/>
    </w:p>
    <w:sectPr w:rsidR="00733620" w:rsidRPr="008630E7" w:rsidSect="00F807CC">
      <w:type w:val="continuous"/>
      <w:pgSz w:w="12240" w:h="15840"/>
      <w:pgMar w:top="1440" w:right="1440" w:bottom="1080" w:left="1440" w:header="23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0B8FB" w14:textId="77777777" w:rsidR="00471780" w:rsidRDefault="00471780" w:rsidP="008E068F">
      <w:r>
        <w:separator/>
      </w:r>
    </w:p>
  </w:endnote>
  <w:endnote w:type="continuationSeparator" w:id="0">
    <w:p w14:paraId="28C4A1DB" w14:textId="77777777" w:rsidR="00471780" w:rsidRDefault="00471780" w:rsidP="008E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806030504020204"/>
    <w:charset w:val="00"/>
    <w:family w:val="swiss"/>
    <w:pitch w:val="variable"/>
    <w:sig w:usb0="E00002EF" w:usb1="4000205B" w:usb2="00000028" w:usb3="00000000" w:csb0="0000019F" w:csb1="00000000"/>
  </w:font>
  <w:font w:name="Montserrat">
    <w:altName w:val="Courier New"/>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5710" w14:textId="77777777" w:rsidR="008E068F" w:rsidRDefault="00E36D01">
    <w:pPr>
      <w:pStyle w:val="Footer"/>
    </w:pPr>
    <w:r>
      <w:rPr>
        <w:noProof/>
      </w:rPr>
      <w:drawing>
        <wp:anchor distT="0" distB="0" distL="114300" distR="114300" simplePos="0" relativeHeight="251658240" behindDoc="0" locked="0" layoutInCell="1" allowOverlap="1" wp14:anchorId="559B806A" wp14:editId="499A33E1">
          <wp:simplePos x="0" y="0"/>
          <wp:positionH relativeFrom="page">
            <wp:posOffset>2277110</wp:posOffset>
          </wp:positionH>
          <wp:positionV relativeFrom="page">
            <wp:posOffset>9331960</wp:posOffset>
          </wp:positionV>
          <wp:extent cx="4580890" cy="32893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0890" cy="32893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76063" w14:textId="77777777" w:rsidR="00471780" w:rsidRDefault="00471780" w:rsidP="008E068F">
      <w:r>
        <w:separator/>
      </w:r>
    </w:p>
  </w:footnote>
  <w:footnote w:type="continuationSeparator" w:id="0">
    <w:p w14:paraId="35948EC3" w14:textId="77777777" w:rsidR="00471780" w:rsidRDefault="00471780" w:rsidP="008E0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AEF50" w14:textId="77777777" w:rsidR="008E068F" w:rsidRDefault="00E36D01">
    <w:pPr>
      <w:pStyle w:val="Header"/>
    </w:pPr>
    <w:r>
      <w:rPr>
        <w:noProof/>
      </w:rPr>
      <w:drawing>
        <wp:anchor distT="0" distB="0" distL="114300" distR="114300" simplePos="0" relativeHeight="251657216" behindDoc="0" locked="0" layoutInCell="1" allowOverlap="1" wp14:anchorId="4FE589A0" wp14:editId="33DD8DF3">
          <wp:simplePos x="0" y="0"/>
          <wp:positionH relativeFrom="page">
            <wp:posOffset>457200</wp:posOffset>
          </wp:positionH>
          <wp:positionV relativeFrom="page">
            <wp:posOffset>457200</wp:posOffset>
          </wp:positionV>
          <wp:extent cx="2201545" cy="9874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1545" cy="987425"/>
                  </a:xfrm>
                  <a:prstGeom prst="rect">
                    <a:avLst/>
                  </a:prstGeom>
                  <a:noFill/>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65F7F"/>
    <w:multiLevelType w:val="hybridMultilevel"/>
    <w:tmpl w:val="CD4EA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C4322"/>
    <w:multiLevelType w:val="hybridMultilevel"/>
    <w:tmpl w:val="11F09AA8"/>
    <w:lvl w:ilvl="0" w:tplc="9476060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394"/>
    <w:rsid w:val="000F2191"/>
    <w:rsid w:val="001B7CFF"/>
    <w:rsid w:val="001B7EF0"/>
    <w:rsid w:val="001F2D4A"/>
    <w:rsid w:val="00270E86"/>
    <w:rsid w:val="002E51B8"/>
    <w:rsid w:val="00421066"/>
    <w:rsid w:val="0043435A"/>
    <w:rsid w:val="00471780"/>
    <w:rsid w:val="004C7D13"/>
    <w:rsid w:val="004D23C3"/>
    <w:rsid w:val="004F1F6A"/>
    <w:rsid w:val="00591F69"/>
    <w:rsid w:val="005D0340"/>
    <w:rsid w:val="00670E56"/>
    <w:rsid w:val="006D6333"/>
    <w:rsid w:val="00733620"/>
    <w:rsid w:val="00751352"/>
    <w:rsid w:val="00785727"/>
    <w:rsid w:val="007E1394"/>
    <w:rsid w:val="0086185A"/>
    <w:rsid w:val="008630E7"/>
    <w:rsid w:val="008E068F"/>
    <w:rsid w:val="008E70EF"/>
    <w:rsid w:val="009A5BB1"/>
    <w:rsid w:val="00A93394"/>
    <w:rsid w:val="00AC7B9E"/>
    <w:rsid w:val="00B32237"/>
    <w:rsid w:val="00D50A0F"/>
    <w:rsid w:val="00E36D01"/>
    <w:rsid w:val="00E97CDE"/>
    <w:rsid w:val="00F01D4A"/>
    <w:rsid w:val="00F3547B"/>
    <w:rsid w:val="00F807CC"/>
    <w:rsid w:val="00F84B16"/>
    <w:rsid w:val="00FF38C6"/>
    <w:rsid w:val="00FF48BA"/>
    <w:rsid w:val="0161D7A9"/>
    <w:rsid w:val="0E7B5AE5"/>
    <w:rsid w:val="11FF09A5"/>
    <w:rsid w:val="1F70DFE5"/>
    <w:rsid w:val="2F15FBFA"/>
    <w:rsid w:val="311DDA04"/>
    <w:rsid w:val="312BFB65"/>
    <w:rsid w:val="34A8062C"/>
    <w:rsid w:val="38152AD4"/>
    <w:rsid w:val="39AB7921"/>
    <w:rsid w:val="3A762AF1"/>
    <w:rsid w:val="3DBBCBFF"/>
    <w:rsid w:val="42F52252"/>
    <w:rsid w:val="4408F6D4"/>
    <w:rsid w:val="4567FBB1"/>
    <w:rsid w:val="45CCC53B"/>
    <w:rsid w:val="47BEEA9F"/>
    <w:rsid w:val="49427980"/>
    <w:rsid w:val="4E166B7C"/>
    <w:rsid w:val="52293E4C"/>
    <w:rsid w:val="52C33811"/>
    <w:rsid w:val="560F857A"/>
    <w:rsid w:val="59DF3353"/>
    <w:rsid w:val="5F75D442"/>
    <w:rsid w:val="66B60C8C"/>
    <w:rsid w:val="6804643E"/>
    <w:rsid w:val="6EA4F54F"/>
    <w:rsid w:val="7986FAC4"/>
    <w:rsid w:val="7ACBA1A0"/>
    <w:rsid w:val="7B0ACD69"/>
    <w:rsid w:val="7D647132"/>
    <w:rsid w:val="7E07D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CDE61C"/>
  <w15:chartTrackingRefBased/>
  <w15:docId w15:val="{811B1E4C-06A4-4DBC-901C-CB8D4D39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352"/>
    <w:rPr>
      <w:rFonts w:ascii="Open Sans" w:hAnsi="Open Sans"/>
      <w:szCs w:val="22"/>
    </w:rPr>
  </w:style>
  <w:style w:type="paragraph" w:styleId="Heading1">
    <w:name w:val="heading 1"/>
    <w:aliases w:val="Blue Heading"/>
    <w:basedOn w:val="Normal"/>
    <w:next w:val="Normal"/>
    <w:link w:val="Heading1Char"/>
    <w:autoRedefine/>
    <w:uiPriority w:val="9"/>
    <w:qFormat/>
    <w:rsid w:val="00751352"/>
    <w:pPr>
      <w:keepNext/>
      <w:outlineLvl w:val="0"/>
    </w:pPr>
    <w:rPr>
      <w:rFonts w:ascii="Montserrat" w:eastAsia="Times New Roman" w:hAnsi="Montserrat"/>
      <w:b/>
      <w:bCs/>
      <w:color w:val="00A9CE"/>
      <w:kern w:val="32"/>
      <w:sz w:val="24"/>
      <w:szCs w:val="32"/>
      <w:lang w:val="x-none" w:eastAsia="x-none"/>
    </w:rPr>
  </w:style>
  <w:style w:type="paragraph" w:styleId="Heading2">
    <w:name w:val="heading 2"/>
    <w:aliases w:val="Green Heading"/>
    <w:basedOn w:val="Normal"/>
    <w:next w:val="Normal"/>
    <w:link w:val="Heading2Char"/>
    <w:uiPriority w:val="9"/>
    <w:unhideWhenUsed/>
    <w:qFormat/>
    <w:rsid w:val="00270E86"/>
    <w:pPr>
      <w:keepNext/>
      <w:outlineLvl w:val="1"/>
    </w:pPr>
    <w:rPr>
      <w:rFonts w:eastAsia="Times New Roman"/>
      <w:b/>
      <w:bCs/>
      <w:iCs/>
      <w:color w:val="84BD00"/>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68F"/>
    <w:pPr>
      <w:tabs>
        <w:tab w:val="center" w:pos="4680"/>
        <w:tab w:val="right" w:pos="9360"/>
      </w:tabs>
    </w:pPr>
  </w:style>
  <w:style w:type="character" w:customStyle="1" w:styleId="HeaderChar">
    <w:name w:val="Header Char"/>
    <w:basedOn w:val="DefaultParagraphFont"/>
    <w:link w:val="Header"/>
    <w:uiPriority w:val="99"/>
    <w:rsid w:val="008E068F"/>
  </w:style>
  <w:style w:type="paragraph" w:styleId="Footer">
    <w:name w:val="footer"/>
    <w:basedOn w:val="Normal"/>
    <w:link w:val="FooterChar"/>
    <w:uiPriority w:val="99"/>
    <w:unhideWhenUsed/>
    <w:rsid w:val="008E068F"/>
    <w:pPr>
      <w:tabs>
        <w:tab w:val="center" w:pos="4680"/>
        <w:tab w:val="right" w:pos="9360"/>
      </w:tabs>
    </w:pPr>
  </w:style>
  <w:style w:type="character" w:customStyle="1" w:styleId="FooterChar">
    <w:name w:val="Footer Char"/>
    <w:basedOn w:val="DefaultParagraphFont"/>
    <w:link w:val="Footer"/>
    <w:uiPriority w:val="99"/>
    <w:rsid w:val="008E068F"/>
  </w:style>
  <w:style w:type="paragraph" w:styleId="NoSpacing">
    <w:name w:val="No Spacing"/>
    <w:uiPriority w:val="1"/>
    <w:qFormat/>
    <w:rsid w:val="00751352"/>
    <w:rPr>
      <w:rFonts w:ascii="Open Sans" w:hAnsi="Open Sans"/>
      <w:szCs w:val="22"/>
    </w:rPr>
  </w:style>
  <w:style w:type="character" w:customStyle="1" w:styleId="Heading1Char">
    <w:name w:val="Heading 1 Char"/>
    <w:aliases w:val="Blue Heading Char"/>
    <w:link w:val="Heading1"/>
    <w:uiPriority w:val="9"/>
    <w:rsid w:val="00751352"/>
    <w:rPr>
      <w:rFonts w:ascii="Montserrat" w:eastAsia="Times New Roman" w:hAnsi="Montserrat" w:cs="Times New Roman"/>
      <w:b/>
      <w:bCs/>
      <w:color w:val="00A9CE"/>
      <w:kern w:val="32"/>
      <w:sz w:val="24"/>
      <w:szCs w:val="32"/>
    </w:rPr>
  </w:style>
  <w:style w:type="character" w:customStyle="1" w:styleId="Heading2Char">
    <w:name w:val="Heading 2 Char"/>
    <w:aliases w:val="Green Heading Char"/>
    <w:link w:val="Heading2"/>
    <w:uiPriority w:val="9"/>
    <w:rsid w:val="00270E86"/>
    <w:rPr>
      <w:rFonts w:ascii="Open Sans" w:eastAsia="Times New Roman" w:hAnsi="Open Sans" w:cs="Times New Roman"/>
      <w:b/>
      <w:bCs/>
      <w:iCs/>
      <w:color w:val="84BD00"/>
      <w:sz w:val="24"/>
      <w:szCs w:val="28"/>
    </w:rPr>
  </w:style>
  <w:style w:type="paragraph" w:styleId="Title">
    <w:name w:val="Title"/>
    <w:basedOn w:val="Normal"/>
    <w:next w:val="Normal"/>
    <w:link w:val="TitleChar"/>
    <w:uiPriority w:val="10"/>
    <w:qFormat/>
    <w:rsid w:val="00733620"/>
    <w:pPr>
      <w:outlineLvl w:val="0"/>
    </w:pPr>
    <w:rPr>
      <w:rFonts w:ascii="Montserrat" w:eastAsia="Times New Roman" w:hAnsi="Montserrat"/>
      <w:b/>
      <w:bCs/>
      <w:color w:val="00629B"/>
      <w:kern w:val="28"/>
      <w:sz w:val="32"/>
      <w:szCs w:val="32"/>
      <w:lang w:val="x-none" w:eastAsia="x-none"/>
    </w:rPr>
  </w:style>
  <w:style w:type="character" w:customStyle="1" w:styleId="TitleChar">
    <w:name w:val="Title Char"/>
    <w:link w:val="Title"/>
    <w:uiPriority w:val="10"/>
    <w:rsid w:val="00733620"/>
    <w:rPr>
      <w:rFonts w:ascii="Montserrat" w:eastAsia="Times New Roman" w:hAnsi="Montserrat" w:cs="Times New Roman"/>
      <w:b/>
      <w:bCs/>
      <w:color w:val="00629B"/>
      <w:kern w:val="28"/>
      <w:sz w:val="32"/>
      <w:szCs w:val="32"/>
    </w:rPr>
  </w:style>
  <w:style w:type="paragraph" w:styleId="Subtitle">
    <w:name w:val="Subtitle"/>
    <w:basedOn w:val="Normal"/>
    <w:next w:val="Normal"/>
    <w:link w:val="SubtitleChar"/>
    <w:uiPriority w:val="11"/>
    <w:rsid w:val="00270E86"/>
    <w:pPr>
      <w:spacing w:after="60"/>
      <w:jc w:val="center"/>
      <w:outlineLvl w:val="1"/>
    </w:pPr>
    <w:rPr>
      <w:rFonts w:ascii="Calibri Light" w:eastAsia="Times New Roman" w:hAnsi="Calibri Light"/>
      <w:sz w:val="24"/>
      <w:szCs w:val="24"/>
      <w:lang w:val="x-none" w:eastAsia="x-none"/>
    </w:rPr>
  </w:style>
  <w:style w:type="character" w:customStyle="1" w:styleId="SubtitleChar">
    <w:name w:val="Subtitle Char"/>
    <w:link w:val="Subtitle"/>
    <w:uiPriority w:val="11"/>
    <w:rsid w:val="00270E86"/>
    <w:rPr>
      <w:rFonts w:ascii="Calibri Light" w:eastAsia="Times New Roman" w:hAnsi="Calibri Light" w:cs="Times New Roman"/>
      <w:sz w:val="24"/>
      <w:szCs w:val="24"/>
    </w:rPr>
  </w:style>
  <w:style w:type="character" w:styleId="Emphasis">
    <w:name w:val="Emphasis"/>
    <w:uiPriority w:val="20"/>
    <w:qFormat/>
    <w:rsid w:val="00270E86"/>
    <w:rPr>
      <w:rFonts w:ascii="Open Sans" w:hAnsi="Open Sans"/>
      <w:i/>
      <w:iCs/>
      <w:sz w:val="20"/>
    </w:rPr>
  </w:style>
  <w:style w:type="character" w:styleId="IntenseEmphasis">
    <w:name w:val="Intense Emphasis"/>
    <w:uiPriority w:val="21"/>
    <w:qFormat/>
    <w:rsid w:val="00270E86"/>
    <w:rPr>
      <w:rFonts w:ascii="Open Sans" w:hAnsi="Open Sans" w:cs="Open Sans"/>
      <w:i/>
      <w:iCs/>
      <w:color w:val="00A9CE"/>
      <w:sz w:val="20"/>
      <w:szCs w:val="20"/>
    </w:rPr>
  </w:style>
  <w:style w:type="character" w:styleId="Strong">
    <w:name w:val="Strong"/>
    <w:uiPriority w:val="22"/>
    <w:qFormat/>
    <w:rsid w:val="00270E86"/>
    <w:rPr>
      <w:rFonts w:ascii="Open Sans" w:hAnsi="Open Sans" w:cs="Open Sans"/>
      <w:b/>
      <w:bCs/>
      <w:sz w:val="20"/>
      <w:szCs w:val="20"/>
    </w:rPr>
  </w:style>
  <w:style w:type="paragraph" w:styleId="IntenseQuote">
    <w:name w:val="Intense Quote"/>
    <w:basedOn w:val="Normal"/>
    <w:next w:val="Normal"/>
    <w:link w:val="IntenseQuoteChar"/>
    <w:uiPriority w:val="30"/>
    <w:rsid w:val="00270E86"/>
    <w:pPr>
      <w:pBdr>
        <w:top w:val="single" w:sz="4" w:space="10" w:color="5B9BD5"/>
        <w:bottom w:val="single" w:sz="4" w:space="10" w:color="5B9BD5"/>
      </w:pBdr>
      <w:spacing w:before="360" w:after="360"/>
      <w:ind w:left="864" w:right="864"/>
      <w:jc w:val="center"/>
    </w:pPr>
    <w:rPr>
      <w:i/>
      <w:iCs/>
      <w:color w:val="5B9BD5"/>
      <w:lang w:val="x-none" w:eastAsia="x-none"/>
    </w:rPr>
  </w:style>
  <w:style w:type="character" w:customStyle="1" w:styleId="IntenseQuoteChar">
    <w:name w:val="Intense Quote Char"/>
    <w:link w:val="IntenseQuote"/>
    <w:uiPriority w:val="30"/>
    <w:rsid w:val="00270E86"/>
    <w:rPr>
      <w:rFonts w:ascii="Open Sans" w:hAnsi="Open Sans"/>
      <w:i/>
      <w:iCs/>
      <w:color w:val="5B9BD5"/>
      <w:szCs w:val="22"/>
    </w:rPr>
  </w:style>
  <w:style w:type="paragraph" w:styleId="Quote">
    <w:name w:val="Quote"/>
    <w:basedOn w:val="Normal"/>
    <w:next w:val="Normal"/>
    <w:link w:val="QuoteChar"/>
    <w:uiPriority w:val="29"/>
    <w:rsid w:val="00270E86"/>
    <w:pPr>
      <w:spacing w:before="200" w:after="160"/>
      <w:ind w:left="864" w:right="864"/>
      <w:jc w:val="center"/>
    </w:pPr>
    <w:rPr>
      <w:i/>
      <w:iCs/>
      <w:color w:val="404040"/>
      <w:lang w:val="x-none" w:eastAsia="x-none"/>
    </w:rPr>
  </w:style>
  <w:style w:type="character" w:customStyle="1" w:styleId="QuoteChar">
    <w:name w:val="Quote Char"/>
    <w:link w:val="Quote"/>
    <w:uiPriority w:val="29"/>
    <w:rsid w:val="00270E86"/>
    <w:rPr>
      <w:rFonts w:ascii="Open Sans" w:hAnsi="Open Sans"/>
      <w:i/>
      <w:iCs/>
      <w:color w:val="404040"/>
      <w:szCs w:val="22"/>
    </w:rPr>
  </w:style>
  <w:style w:type="character" w:styleId="SubtleReference">
    <w:name w:val="Subtle Reference"/>
    <w:uiPriority w:val="31"/>
    <w:rsid w:val="00270E86"/>
    <w:rPr>
      <w:smallCaps/>
      <w:color w:val="5A5A5A"/>
    </w:rPr>
  </w:style>
  <w:style w:type="character" w:styleId="IntenseReference">
    <w:name w:val="Intense Reference"/>
    <w:uiPriority w:val="32"/>
    <w:rsid w:val="00270E86"/>
    <w:rPr>
      <w:b/>
      <w:bCs/>
      <w:smallCaps/>
      <w:color w:val="5B9BD5"/>
      <w:spacing w:val="5"/>
    </w:rPr>
  </w:style>
  <w:style w:type="paragraph" w:styleId="ListParagraph">
    <w:name w:val="List Paragraph"/>
    <w:basedOn w:val="Normal"/>
    <w:uiPriority w:val="34"/>
    <w:rsid w:val="00270E86"/>
    <w:pPr>
      <w:ind w:left="720"/>
    </w:pPr>
  </w:style>
  <w:style w:type="paragraph" w:customStyle="1" w:styleId="Bullets">
    <w:name w:val="Bullets"/>
    <w:basedOn w:val="Normal"/>
    <w:link w:val="BulletsChar"/>
    <w:rsid w:val="00270E86"/>
    <w:pPr>
      <w:numPr>
        <w:numId w:val="1"/>
      </w:numPr>
    </w:pPr>
    <w:rPr>
      <w:lang w:val="x-none" w:eastAsia="x-none"/>
    </w:rPr>
  </w:style>
  <w:style w:type="character" w:styleId="Hyperlink">
    <w:name w:val="Hyperlink"/>
    <w:uiPriority w:val="99"/>
    <w:unhideWhenUsed/>
    <w:rsid w:val="00733620"/>
    <w:rPr>
      <w:color w:val="0000FF"/>
      <w:u w:val="single"/>
    </w:rPr>
  </w:style>
  <w:style w:type="character" w:customStyle="1" w:styleId="BulletsChar">
    <w:name w:val="Bullets Char"/>
    <w:link w:val="Bullets"/>
    <w:rsid w:val="00270E86"/>
    <w:rPr>
      <w:rFonts w:ascii="Open Sans" w:hAnsi="Open Sans"/>
      <w:szCs w:val="22"/>
    </w:rPr>
  </w:style>
  <w:style w:type="character" w:styleId="CommentReference">
    <w:name w:val="annotation reference"/>
    <w:basedOn w:val="DefaultParagraphFont"/>
    <w:uiPriority w:val="99"/>
    <w:semiHidden/>
    <w:unhideWhenUsed/>
    <w:rsid w:val="00F01D4A"/>
    <w:rPr>
      <w:sz w:val="16"/>
      <w:szCs w:val="16"/>
    </w:rPr>
  </w:style>
  <w:style w:type="paragraph" w:styleId="CommentText">
    <w:name w:val="annotation text"/>
    <w:basedOn w:val="Normal"/>
    <w:link w:val="CommentTextChar"/>
    <w:uiPriority w:val="99"/>
    <w:semiHidden/>
    <w:unhideWhenUsed/>
    <w:rsid w:val="00F01D4A"/>
    <w:rPr>
      <w:szCs w:val="20"/>
    </w:rPr>
  </w:style>
  <w:style w:type="character" w:customStyle="1" w:styleId="CommentTextChar">
    <w:name w:val="Comment Text Char"/>
    <w:basedOn w:val="DefaultParagraphFont"/>
    <w:link w:val="CommentText"/>
    <w:uiPriority w:val="99"/>
    <w:semiHidden/>
    <w:rsid w:val="00F01D4A"/>
    <w:rPr>
      <w:rFonts w:ascii="Open Sans" w:hAnsi="Open Sans"/>
    </w:rPr>
  </w:style>
  <w:style w:type="paragraph" w:styleId="CommentSubject">
    <w:name w:val="annotation subject"/>
    <w:basedOn w:val="CommentText"/>
    <w:next w:val="CommentText"/>
    <w:link w:val="CommentSubjectChar"/>
    <w:uiPriority w:val="99"/>
    <w:semiHidden/>
    <w:unhideWhenUsed/>
    <w:rsid w:val="00F01D4A"/>
    <w:rPr>
      <w:b/>
      <w:bCs/>
    </w:rPr>
  </w:style>
  <w:style w:type="character" w:customStyle="1" w:styleId="CommentSubjectChar">
    <w:name w:val="Comment Subject Char"/>
    <w:basedOn w:val="CommentTextChar"/>
    <w:link w:val="CommentSubject"/>
    <w:uiPriority w:val="99"/>
    <w:semiHidden/>
    <w:rsid w:val="00F01D4A"/>
    <w:rPr>
      <w:rFonts w:ascii="Open Sans" w:hAnsi="Open Sans"/>
      <w:b/>
      <w:bCs/>
    </w:rPr>
  </w:style>
  <w:style w:type="paragraph" w:styleId="BalloonText">
    <w:name w:val="Balloon Text"/>
    <w:basedOn w:val="Normal"/>
    <w:link w:val="BalloonTextChar"/>
    <w:uiPriority w:val="99"/>
    <w:semiHidden/>
    <w:unhideWhenUsed/>
    <w:rsid w:val="00F01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D4A"/>
    <w:rPr>
      <w:rFonts w:ascii="Segoe UI" w:hAnsi="Segoe UI" w:cs="Segoe UI"/>
      <w:sz w:val="18"/>
      <w:szCs w:val="18"/>
    </w:rPr>
  </w:style>
  <w:style w:type="character" w:styleId="FollowedHyperlink">
    <w:name w:val="FollowedHyperlink"/>
    <w:basedOn w:val="DefaultParagraphFont"/>
    <w:uiPriority w:val="99"/>
    <w:semiHidden/>
    <w:unhideWhenUsed/>
    <w:rsid w:val="00F01D4A"/>
    <w:rPr>
      <w:color w:val="954F72" w:themeColor="followedHyperlink"/>
      <w:u w:val="single"/>
    </w:rPr>
  </w:style>
  <w:style w:type="character" w:styleId="UnresolvedMention">
    <w:name w:val="Unresolved Mention"/>
    <w:basedOn w:val="DefaultParagraphFont"/>
    <w:uiPriority w:val="99"/>
    <w:semiHidden/>
    <w:unhideWhenUsed/>
    <w:rsid w:val="00B32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dhec.gov/environment/WaterQuality/401Certification/NationwidePermi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A9E30-3759-45C0-945F-2987CCED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SCDHEC</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DiNovo, Rheta</dc:creator>
  <cp:keywords/>
  <cp:lastModifiedBy>Preston, Heather</cp:lastModifiedBy>
  <cp:revision>3</cp:revision>
  <cp:lastPrinted>2017-01-19T19:55:00Z</cp:lastPrinted>
  <dcterms:created xsi:type="dcterms:W3CDTF">2020-10-02T16:25:00Z</dcterms:created>
  <dcterms:modified xsi:type="dcterms:W3CDTF">2020-10-02T16:26:00Z</dcterms:modified>
</cp:coreProperties>
</file>